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7050849E">
      <w:pPr>
        <w:pStyle w:val="2"/>
        <w:jc w:val="center"/>
      </w:pPr>
      <w:bookmarkStart w:id="0" w:name="_Toc0"/>
      <w:r>
        <w:rPr>
          <w:rFonts w:hint="eastAsia" w:ascii="宋体" w:eastAsia="宋体"/>
          <w:b/>
          <w:color w:val="000000"/>
          <w:sz w:val="44"/>
          <w:szCs w:val="44"/>
          <w:shd w:val="clear" w:color="auto" w:fill="FFFFFF"/>
        </w:rPr>
        <w:t>钢结构防火计算书</w:t>
      </w:r>
      <w:bookmarkEnd w:id="0"/>
    </w:p>
    <w:p w14:paraId="39FA56A9">
      <w:pPr>
        <w:pStyle w:val="3"/>
        <w:jc w:val="left"/>
      </w:pPr>
      <w:bookmarkStart w:id="1" w:name="_Toc1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一、防火设计依据:</w:t>
      </w:r>
      <w:bookmarkEnd w:id="1"/>
    </w:p>
    <w:p w14:paraId="4FBD9549">
      <w:pPr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1. 《钢结构防火涂料》(GB 14907-2018)</w:t>
      </w:r>
    </w:p>
    <w:p w14:paraId="65A8EA4C">
      <w:pPr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2. 《建筑钢结构防火技术规范》(GB 51249-2017)</w:t>
      </w:r>
    </w:p>
    <w:p w14:paraId="2D8A30A5">
      <w:pPr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3. 《钢结构防火涂料应用技术规范》(CECS/T 24-2020)</w:t>
      </w:r>
    </w:p>
    <w:p w14:paraId="416C3B82">
      <w:pPr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4. 《建筑设计防火规范》(GB 50016-2014) (2018修订版)</w:t>
      </w:r>
    </w:p>
    <w:p w14:paraId="3E5BDD68">
      <w:pPr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5. 《钢结构工程施工质量验收规范》(GB 50205-2020)</w:t>
      </w:r>
    </w:p>
    <w:p w14:paraId="50E9D12A">
      <w:pPr>
        <w:pStyle w:val="3"/>
        <w:jc w:val="left"/>
      </w:pPr>
      <w:bookmarkStart w:id="2" w:name="_Toc2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二、钢构件防火设计</w:t>
      </w:r>
      <w:bookmarkEnd w:id="2"/>
    </w:p>
    <w:p w14:paraId="4C83952E">
      <w:pPr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1. 建筑防火等级为二级</w:t>
      </w:r>
    </w:p>
    <w:p w14:paraId="75C4EF0D">
      <w:pPr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2. 防火设计内容: 钢构件的耐火设计、防火涂料类型及热物理指标和涂层厚度，应按下表执行。</w:t>
      </w:r>
    </w:p>
    <w:p w14:paraId="4391B0CB">
      <w:pPr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  说明: 默认给出每层各防火类型材料的最大值构件，完整信息需勾选详细构件统计查看。</w:t>
      </w:r>
    </w:p>
    <w:p w14:paraId="0FC3D9A5">
      <w:pPr>
        <w:spacing w:beforeLines="113" w:afterLines="113" w:line="113" w:lineRule="auto"/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1层</w:t>
      </w:r>
    </w:p>
    <w:tbl>
      <w:tblPr>
        <w:tblStyle w:val="17"/>
        <w:tblW w:w="10206" w:type="dxa"/>
        <w:jc w:val="center"/>
        <w:tbl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14" w:space="0"/>
          <w:insideV w:val="single" w:color="auto" w:sz="1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"/>
        <w:gridCol w:w="1134"/>
        <w:gridCol w:w="1701"/>
        <w:gridCol w:w="1701"/>
        <w:gridCol w:w="1984"/>
        <w:gridCol w:w="2269"/>
      </w:tblGrid>
      <w:tr w14:paraId="6A2BE8A9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14" w:space="0"/>
            <w:insideV w:val="single" w:color="auto" w:sz="1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1417" w:type="dxa"/>
            <w:shd w:val="clear" w:color="auto" w:fill="FFFFFF"/>
            <w:vAlign w:val="center"/>
          </w:tcPr>
          <w:p w14:paraId="4E54F4A8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构件类别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77C4A85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编号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449FF66C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耐火极限(h)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6C7FA8B4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防火涂料类型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23CCD78E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涂层厚度(mm)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45DE5F7F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等效热阻(m2.C/W)</w:t>
            </w:r>
          </w:p>
        </w:tc>
      </w:tr>
      <w:tr w14:paraId="1FA15B30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14" w:space="0"/>
            <w:insideV w:val="single" w:color="auto" w:sz="1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7" w:type="dxa"/>
            <w:shd w:val="clear" w:color="auto" w:fill="FFFFFF"/>
            <w:vAlign w:val="center"/>
          </w:tcPr>
          <w:p w14:paraId="3BD2BC4C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钢梁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5B0DFDB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24D600E5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1.5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0F7B380F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41669902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14.51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4BF51631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0.15</w:t>
            </w:r>
          </w:p>
        </w:tc>
      </w:tr>
      <w:tr w14:paraId="53681664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14" w:space="0"/>
            <w:insideV w:val="single" w:color="auto" w:sz="1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7" w:type="dxa"/>
            <w:shd w:val="clear" w:color="auto" w:fill="FFFFFF"/>
            <w:vAlign w:val="center"/>
          </w:tcPr>
          <w:p w14:paraId="568DF133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钢柱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F0E0A5E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25738A72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2.5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16A35748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4ECC8C92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15.08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6202D6BF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0.15</w:t>
            </w:r>
          </w:p>
        </w:tc>
      </w:tr>
      <w:tr w14:paraId="10C77FAD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14" w:space="0"/>
            <w:insideV w:val="single" w:color="auto" w:sz="1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7" w:type="dxa"/>
            <w:shd w:val="clear" w:color="auto" w:fill="FFFFFF"/>
            <w:vAlign w:val="center"/>
          </w:tcPr>
          <w:p w14:paraId="0A85D23A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钢支撑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D5D8637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1FD4C804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2.5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4BC058F9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4D61C904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29.90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6A982FCE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0.30</w:t>
            </w:r>
          </w:p>
        </w:tc>
      </w:tr>
    </w:tbl>
    <w:p w14:paraId="56EC24A7">
      <w:pPr>
        <w:spacing w:beforeLines="113" w:afterLines="113" w:line="113" w:lineRule="auto"/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2层</w:t>
      </w:r>
    </w:p>
    <w:tbl>
      <w:tblPr>
        <w:tblStyle w:val="17"/>
        <w:tblW w:w="10206" w:type="dxa"/>
        <w:jc w:val="center"/>
        <w:tbl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14" w:space="0"/>
          <w:insideV w:val="single" w:color="auto" w:sz="1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"/>
        <w:gridCol w:w="1134"/>
        <w:gridCol w:w="1701"/>
        <w:gridCol w:w="1701"/>
        <w:gridCol w:w="1984"/>
        <w:gridCol w:w="2269"/>
      </w:tblGrid>
      <w:tr w14:paraId="1E935F37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14" w:space="0"/>
            <w:insideV w:val="single" w:color="auto" w:sz="1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1417" w:type="dxa"/>
            <w:shd w:val="clear" w:color="auto" w:fill="FFFFFF"/>
            <w:vAlign w:val="center"/>
          </w:tcPr>
          <w:p w14:paraId="31E06B5B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构件类别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8445C6A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编号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2D7BD52F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耐火极限(h)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35F53712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防火涂料类型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66FD9216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涂层厚度(mm)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50D88FD2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等效热阻(m2.C/W)</w:t>
            </w:r>
          </w:p>
        </w:tc>
      </w:tr>
      <w:tr w14:paraId="7F70A70B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14" w:space="0"/>
            <w:insideV w:val="single" w:color="auto" w:sz="1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7" w:type="dxa"/>
            <w:shd w:val="clear" w:color="auto" w:fill="FFFFFF"/>
            <w:vAlign w:val="center"/>
          </w:tcPr>
          <w:p w14:paraId="353F3C2B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钢梁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E884EF3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65F2F940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1.5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46142886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68B55AF1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14.51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787166DB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0.15</w:t>
            </w:r>
          </w:p>
        </w:tc>
      </w:tr>
      <w:tr w14:paraId="48086D2C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14" w:space="0"/>
            <w:insideV w:val="single" w:color="auto" w:sz="1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7" w:type="dxa"/>
            <w:shd w:val="clear" w:color="auto" w:fill="FFFFFF"/>
            <w:vAlign w:val="center"/>
          </w:tcPr>
          <w:p w14:paraId="2CAC1335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钢柱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78F1472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4FC53FE3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2.5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1C868080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35377818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15.14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61B39145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0.15</w:t>
            </w:r>
          </w:p>
        </w:tc>
      </w:tr>
      <w:tr w14:paraId="411CD1C3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14" w:space="0"/>
            <w:insideV w:val="single" w:color="auto" w:sz="1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7" w:type="dxa"/>
            <w:shd w:val="clear" w:color="auto" w:fill="FFFFFF"/>
            <w:vAlign w:val="center"/>
          </w:tcPr>
          <w:p w14:paraId="24578576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钢支撑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B8460A6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1F7D8E3E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2.5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7AD7B036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3B6B63E5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35.40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77858FF9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0.35</w:t>
            </w:r>
          </w:p>
        </w:tc>
      </w:tr>
    </w:tbl>
    <w:p w14:paraId="4A56B986">
      <w:pPr>
        <w:spacing w:beforeLines="113" w:afterLines="113" w:line="113" w:lineRule="auto"/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3层</w:t>
      </w:r>
    </w:p>
    <w:tbl>
      <w:tblPr>
        <w:tblStyle w:val="17"/>
        <w:tblW w:w="10206" w:type="dxa"/>
        <w:jc w:val="center"/>
        <w:tbl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14" w:space="0"/>
          <w:insideV w:val="single" w:color="auto" w:sz="1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"/>
        <w:gridCol w:w="1134"/>
        <w:gridCol w:w="1701"/>
        <w:gridCol w:w="1701"/>
        <w:gridCol w:w="1984"/>
        <w:gridCol w:w="2269"/>
      </w:tblGrid>
      <w:tr w14:paraId="48BFF747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14" w:space="0"/>
            <w:insideV w:val="single" w:color="auto" w:sz="1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1417" w:type="dxa"/>
            <w:shd w:val="clear" w:color="auto" w:fill="FFFFFF"/>
            <w:vAlign w:val="center"/>
          </w:tcPr>
          <w:p w14:paraId="7D578AC2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构件类别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1BD4685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编号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214214EE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耐火极限(h)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46938513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防火涂料类型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3D1DE1D8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涂层厚度(mm)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7F0CE651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等效热阻(m2.C/W)</w:t>
            </w:r>
          </w:p>
        </w:tc>
      </w:tr>
      <w:tr w14:paraId="1521CA70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14" w:space="0"/>
            <w:insideV w:val="single" w:color="auto" w:sz="1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7" w:type="dxa"/>
            <w:shd w:val="clear" w:color="auto" w:fill="FFFFFF"/>
            <w:vAlign w:val="center"/>
          </w:tcPr>
          <w:p w14:paraId="6A053BC1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钢梁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7412E33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16A058FF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1.5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6717BA47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60487B88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14.51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4E5A74DF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0.15</w:t>
            </w:r>
          </w:p>
        </w:tc>
      </w:tr>
      <w:tr w14:paraId="651F25D1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14" w:space="0"/>
            <w:insideV w:val="single" w:color="auto" w:sz="1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7" w:type="dxa"/>
            <w:shd w:val="clear" w:color="auto" w:fill="FFFFFF"/>
            <w:vAlign w:val="center"/>
          </w:tcPr>
          <w:p w14:paraId="001D9C75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钢柱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3220875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7A06AA4F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2.5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4BF1DDDA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0E624537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15.16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36102424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0.15</w:t>
            </w:r>
          </w:p>
        </w:tc>
      </w:tr>
      <w:tr w14:paraId="400F13F8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14" w:space="0"/>
            <w:insideV w:val="single" w:color="auto" w:sz="1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7" w:type="dxa"/>
            <w:shd w:val="clear" w:color="auto" w:fill="FFFFFF"/>
            <w:vAlign w:val="center"/>
          </w:tcPr>
          <w:p w14:paraId="557CB550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钢支撑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C777F54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309DBCE1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2.5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5AECC3EB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43299FD6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35.40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6F89FE93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0.35</w:t>
            </w:r>
          </w:p>
        </w:tc>
      </w:tr>
    </w:tbl>
    <w:p w14:paraId="29E88F1B">
      <w:pPr>
        <w:spacing w:beforeLines="113" w:afterLines="113" w:line="113" w:lineRule="auto"/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4层</w:t>
      </w:r>
    </w:p>
    <w:tbl>
      <w:tblPr>
        <w:tblStyle w:val="17"/>
        <w:tblW w:w="10206" w:type="dxa"/>
        <w:jc w:val="center"/>
        <w:tbl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14" w:space="0"/>
          <w:insideV w:val="single" w:color="auto" w:sz="1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"/>
        <w:gridCol w:w="1134"/>
        <w:gridCol w:w="1701"/>
        <w:gridCol w:w="1701"/>
        <w:gridCol w:w="1984"/>
        <w:gridCol w:w="2269"/>
      </w:tblGrid>
      <w:tr w14:paraId="27C5E898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14" w:space="0"/>
            <w:insideV w:val="single" w:color="auto" w:sz="1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1417" w:type="dxa"/>
            <w:shd w:val="clear" w:color="auto" w:fill="FFFFFF"/>
            <w:vAlign w:val="center"/>
          </w:tcPr>
          <w:p w14:paraId="36D7439F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构件类别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50281FA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编号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55186DD4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耐火极限(h)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798E2BE8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防火涂料类型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6B4A87C7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涂层厚度(mm)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20968635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等效热阻(m2.C/W)</w:t>
            </w:r>
          </w:p>
        </w:tc>
      </w:tr>
      <w:tr w14:paraId="5D32F80E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14" w:space="0"/>
            <w:insideV w:val="single" w:color="auto" w:sz="1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7" w:type="dxa"/>
            <w:shd w:val="clear" w:color="auto" w:fill="FFFFFF"/>
            <w:vAlign w:val="center"/>
          </w:tcPr>
          <w:p w14:paraId="41C8DD43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钢梁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AE9AB9E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2C536B4A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1.5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14F13140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2B89F772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14.51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7B100652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0.15</w:t>
            </w:r>
          </w:p>
        </w:tc>
      </w:tr>
      <w:tr w14:paraId="3524E7E6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14" w:space="0"/>
            <w:insideV w:val="single" w:color="auto" w:sz="1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7" w:type="dxa"/>
            <w:shd w:val="clear" w:color="auto" w:fill="FFFFFF"/>
            <w:vAlign w:val="center"/>
          </w:tcPr>
          <w:p w14:paraId="09208636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钢柱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6E056CC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0288E556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2.5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20AA8662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3995029E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15.16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5C1FE38C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0.15</w:t>
            </w:r>
          </w:p>
        </w:tc>
      </w:tr>
      <w:tr w14:paraId="6B938015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14" w:space="0"/>
            <w:insideV w:val="single" w:color="auto" w:sz="1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7" w:type="dxa"/>
            <w:shd w:val="clear" w:color="auto" w:fill="FFFFFF"/>
            <w:vAlign w:val="center"/>
          </w:tcPr>
          <w:p w14:paraId="3B4E4754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钢支撑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D564C02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417337EA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2.5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2DAF20BF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3750D7B8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35.40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784A8D11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0.35</w:t>
            </w:r>
          </w:p>
        </w:tc>
      </w:tr>
    </w:tbl>
    <w:p w14:paraId="3172DE72">
      <w:pPr>
        <w:spacing w:beforeLines="113" w:afterLines="113" w:line="113" w:lineRule="auto"/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5层</w:t>
      </w:r>
    </w:p>
    <w:tbl>
      <w:tblPr>
        <w:tblStyle w:val="17"/>
        <w:tblW w:w="10206" w:type="dxa"/>
        <w:jc w:val="center"/>
        <w:tbl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14" w:space="0"/>
          <w:insideV w:val="single" w:color="auto" w:sz="1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"/>
        <w:gridCol w:w="1134"/>
        <w:gridCol w:w="1701"/>
        <w:gridCol w:w="1701"/>
        <w:gridCol w:w="1984"/>
        <w:gridCol w:w="2269"/>
      </w:tblGrid>
      <w:tr w14:paraId="005FF49A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14" w:space="0"/>
            <w:insideV w:val="single" w:color="auto" w:sz="1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1417" w:type="dxa"/>
            <w:shd w:val="clear" w:color="auto" w:fill="FFFFFF"/>
            <w:vAlign w:val="center"/>
          </w:tcPr>
          <w:p w14:paraId="0DA3E083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构件类别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1D2B895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编号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6CB509E7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耐火极限(h)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77BB28D7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防火涂料类型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664C40D2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涂层厚度(mm)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2AE60A83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等效热阻(m2.C/W)</w:t>
            </w:r>
          </w:p>
        </w:tc>
      </w:tr>
      <w:tr w14:paraId="192F0E33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14" w:space="0"/>
            <w:insideV w:val="single" w:color="auto" w:sz="1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7" w:type="dxa"/>
            <w:shd w:val="clear" w:color="auto" w:fill="FFFFFF"/>
            <w:vAlign w:val="center"/>
          </w:tcPr>
          <w:p w14:paraId="5306FD92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钢梁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7CC1341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724FDCBD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1.5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3FA89DEF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2B0428CB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14.51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3AC35E77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0.15</w:t>
            </w:r>
          </w:p>
        </w:tc>
      </w:tr>
      <w:tr w14:paraId="0295F25E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14" w:space="0"/>
            <w:insideV w:val="single" w:color="auto" w:sz="1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7" w:type="dxa"/>
            <w:shd w:val="clear" w:color="auto" w:fill="FFFFFF"/>
            <w:vAlign w:val="center"/>
          </w:tcPr>
          <w:p w14:paraId="4FC7939A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钢柱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91457ED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3158C129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2.5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2B507826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238E4648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15.16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6D365543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0.15</w:t>
            </w:r>
          </w:p>
        </w:tc>
      </w:tr>
      <w:tr w14:paraId="317BFC75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14" w:space="0"/>
            <w:insideV w:val="single" w:color="auto" w:sz="1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7" w:type="dxa"/>
            <w:shd w:val="clear" w:color="auto" w:fill="FFFFFF"/>
            <w:vAlign w:val="center"/>
          </w:tcPr>
          <w:p w14:paraId="2CCADEB5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钢支撑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1197386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0E64C602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2.5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0B12F20B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5EDF9E60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35.40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5E39477D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0.35</w:t>
            </w:r>
          </w:p>
        </w:tc>
      </w:tr>
    </w:tbl>
    <w:p w14:paraId="017790C5">
      <w:pPr>
        <w:spacing w:beforeLines="113" w:afterLines="113" w:line="113" w:lineRule="auto"/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6层</w:t>
      </w:r>
    </w:p>
    <w:tbl>
      <w:tblPr>
        <w:tblStyle w:val="17"/>
        <w:tblW w:w="10206" w:type="dxa"/>
        <w:jc w:val="center"/>
        <w:tbl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14" w:space="0"/>
          <w:insideV w:val="single" w:color="auto" w:sz="1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"/>
        <w:gridCol w:w="1134"/>
        <w:gridCol w:w="1701"/>
        <w:gridCol w:w="1701"/>
        <w:gridCol w:w="1984"/>
        <w:gridCol w:w="2269"/>
      </w:tblGrid>
      <w:tr w14:paraId="03AD80A2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14" w:space="0"/>
            <w:insideV w:val="single" w:color="auto" w:sz="1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1417" w:type="dxa"/>
            <w:shd w:val="clear" w:color="auto" w:fill="FFFFFF"/>
            <w:vAlign w:val="center"/>
          </w:tcPr>
          <w:p w14:paraId="32B25D42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构件类别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DD5AEB0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编号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69D6B161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耐火极限(h)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312F4735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防火涂料类型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6FB7F043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涂层厚度(mm)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65EA993E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等效热阻(m2.C/W)</w:t>
            </w:r>
          </w:p>
        </w:tc>
      </w:tr>
      <w:tr w14:paraId="1CD6F8C5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14" w:space="0"/>
            <w:insideV w:val="single" w:color="auto" w:sz="1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7" w:type="dxa"/>
            <w:shd w:val="clear" w:color="auto" w:fill="FFFFFF"/>
            <w:vAlign w:val="center"/>
          </w:tcPr>
          <w:p w14:paraId="74186980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钢梁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AF9F34A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5145DE55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1.5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50ABCA87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39EC8087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14.51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50A92A24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0.15</w:t>
            </w:r>
          </w:p>
        </w:tc>
      </w:tr>
      <w:tr w14:paraId="5FB17063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14" w:space="0"/>
            <w:insideV w:val="single" w:color="auto" w:sz="1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7" w:type="dxa"/>
            <w:shd w:val="clear" w:color="auto" w:fill="FFFFFF"/>
            <w:vAlign w:val="center"/>
          </w:tcPr>
          <w:p w14:paraId="46C52B52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钢柱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F5CC0C8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75B3895E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2.5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4C1E93DD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56051979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15.16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7121B064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0.15</w:t>
            </w:r>
          </w:p>
        </w:tc>
      </w:tr>
      <w:tr w14:paraId="636130C7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14" w:space="0"/>
            <w:insideV w:val="single" w:color="auto" w:sz="1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7" w:type="dxa"/>
            <w:shd w:val="clear" w:color="auto" w:fill="FFFFFF"/>
            <w:vAlign w:val="center"/>
          </w:tcPr>
          <w:p w14:paraId="0795C602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钢支撑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A2B3BD7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05D8B2AC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2.5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123D0913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21006555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35.40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139E7058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0.35</w:t>
            </w:r>
          </w:p>
        </w:tc>
      </w:tr>
    </w:tbl>
    <w:p w14:paraId="5DDA9351">
      <w:pPr>
        <w:spacing w:beforeLines="113" w:afterLines="113" w:line="113" w:lineRule="auto"/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7层</w:t>
      </w:r>
    </w:p>
    <w:tbl>
      <w:tblPr>
        <w:tblStyle w:val="17"/>
        <w:tblW w:w="10206" w:type="dxa"/>
        <w:jc w:val="center"/>
        <w:tbl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14" w:space="0"/>
          <w:insideV w:val="single" w:color="auto" w:sz="1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"/>
        <w:gridCol w:w="1134"/>
        <w:gridCol w:w="1701"/>
        <w:gridCol w:w="1701"/>
        <w:gridCol w:w="1984"/>
        <w:gridCol w:w="2269"/>
      </w:tblGrid>
      <w:tr w14:paraId="0F4D7DB7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14" w:space="0"/>
            <w:insideV w:val="single" w:color="auto" w:sz="1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1417" w:type="dxa"/>
            <w:shd w:val="clear" w:color="auto" w:fill="FFFFFF"/>
            <w:vAlign w:val="center"/>
          </w:tcPr>
          <w:p w14:paraId="499B347B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构件类别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C6A1336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编号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79C9B359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耐火极限(h)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2211B59B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防火涂料类型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24E1E20C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涂层厚度(mm)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177AD8AC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等效热阻(m2.C/W)</w:t>
            </w:r>
          </w:p>
        </w:tc>
      </w:tr>
      <w:tr w14:paraId="2013FCF6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14" w:space="0"/>
            <w:insideV w:val="single" w:color="auto" w:sz="1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7" w:type="dxa"/>
            <w:shd w:val="clear" w:color="auto" w:fill="FFFFFF"/>
            <w:vAlign w:val="center"/>
          </w:tcPr>
          <w:p w14:paraId="4934223F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钢梁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233BAB9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614FCFB2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1.5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4A2E3AD0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10473A79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14.51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6A0A2F72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0.15</w:t>
            </w:r>
          </w:p>
        </w:tc>
      </w:tr>
      <w:tr w14:paraId="42AC4155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14" w:space="0"/>
            <w:insideV w:val="single" w:color="auto" w:sz="1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7" w:type="dxa"/>
            <w:shd w:val="clear" w:color="auto" w:fill="FFFFFF"/>
            <w:vAlign w:val="center"/>
          </w:tcPr>
          <w:p w14:paraId="72C0C68E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钢柱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8C70B04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1D6640A4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2.5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433DBBFE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3C43F5F3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15.21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0FF286E7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0.15</w:t>
            </w:r>
          </w:p>
        </w:tc>
      </w:tr>
      <w:tr w14:paraId="69DB879C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14" w:space="0"/>
            <w:insideV w:val="single" w:color="auto" w:sz="1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7" w:type="dxa"/>
            <w:shd w:val="clear" w:color="auto" w:fill="FFFFFF"/>
            <w:vAlign w:val="center"/>
          </w:tcPr>
          <w:p w14:paraId="4C20138D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钢支撑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18995D4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745021CD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2.5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0913DE3C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632CB482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35.40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262EB380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0.35</w:t>
            </w:r>
          </w:p>
        </w:tc>
      </w:tr>
    </w:tbl>
    <w:p w14:paraId="0233F963">
      <w:pPr>
        <w:spacing w:beforeLines="113" w:afterLines="113" w:line="113" w:lineRule="auto"/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8层</w:t>
      </w:r>
    </w:p>
    <w:tbl>
      <w:tblPr>
        <w:tblStyle w:val="17"/>
        <w:tblW w:w="10206" w:type="dxa"/>
        <w:jc w:val="center"/>
        <w:tbl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14" w:space="0"/>
          <w:insideV w:val="single" w:color="auto" w:sz="1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"/>
        <w:gridCol w:w="1134"/>
        <w:gridCol w:w="1701"/>
        <w:gridCol w:w="1701"/>
        <w:gridCol w:w="1984"/>
        <w:gridCol w:w="2269"/>
      </w:tblGrid>
      <w:tr w14:paraId="1911DAC8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14" w:space="0"/>
            <w:insideV w:val="single" w:color="auto" w:sz="1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1417" w:type="dxa"/>
            <w:shd w:val="clear" w:color="auto" w:fill="FFFFFF"/>
            <w:vAlign w:val="center"/>
          </w:tcPr>
          <w:p w14:paraId="5AF1FAD5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构件类别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E8371EF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编号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1C0BF92D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耐火极限(h)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5D0334B3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防火涂料类型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7060405E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涂层厚度(mm)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75E110A1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等效热阻(m2.C/W)</w:t>
            </w:r>
          </w:p>
        </w:tc>
      </w:tr>
      <w:tr w14:paraId="19ECA10A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14" w:space="0"/>
            <w:insideV w:val="single" w:color="auto" w:sz="1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7" w:type="dxa"/>
            <w:shd w:val="clear" w:color="auto" w:fill="FFFFFF"/>
            <w:vAlign w:val="center"/>
          </w:tcPr>
          <w:p w14:paraId="77549383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钢梁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F99CDF9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2544F9E7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1.5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33685E8E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12D52FF6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14.51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24C5D96C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0.15</w:t>
            </w:r>
          </w:p>
        </w:tc>
      </w:tr>
      <w:tr w14:paraId="0131E4B6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14" w:space="0"/>
            <w:insideV w:val="single" w:color="auto" w:sz="1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7" w:type="dxa"/>
            <w:shd w:val="clear" w:color="auto" w:fill="FFFFFF"/>
            <w:vAlign w:val="center"/>
          </w:tcPr>
          <w:p w14:paraId="2D06728C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钢柱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F66C1C0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4E54CFBB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2.5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0B12F191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5761021F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14.87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25D241CD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0.15</w:t>
            </w:r>
          </w:p>
        </w:tc>
      </w:tr>
    </w:tbl>
    <w:p w14:paraId="2DABC01B">
      <w:pPr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3. 构件类型统计的涂料表面积如下表</w:t>
      </w:r>
    </w:p>
    <w:tbl>
      <w:tblPr>
        <w:tblStyle w:val="17"/>
        <w:tblW w:w="7427" w:type="dxa"/>
        <w:jc w:val="center"/>
        <w:tbl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14" w:space="0"/>
          <w:insideV w:val="single" w:color="auto" w:sz="1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963"/>
        <w:gridCol w:w="2381"/>
        <w:gridCol w:w="2949"/>
      </w:tblGrid>
      <w:tr w14:paraId="35327305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14" w:space="0"/>
            <w:insideV w:val="single" w:color="auto" w:sz="1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2097" w:type="dxa"/>
            <w:gridSpan w:val="2"/>
            <w:shd w:val="clear" w:color="auto" w:fill="FFFFFF"/>
            <w:vAlign w:val="center"/>
          </w:tcPr>
          <w:p w14:paraId="086FA1E3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构件类型</w:t>
            </w:r>
          </w:p>
        </w:tc>
        <w:tc>
          <w:tcPr>
            <w:tcW w:w="2381" w:type="dxa"/>
            <w:shd w:val="clear" w:color="auto" w:fill="FFFFFF"/>
            <w:vAlign w:val="center"/>
          </w:tcPr>
          <w:p w14:paraId="25DC9512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防火涂料类型</w:t>
            </w:r>
          </w:p>
        </w:tc>
        <w:tc>
          <w:tcPr>
            <w:tcW w:w="2948" w:type="dxa"/>
            <w:shd w:val="clear" w:color="auto" w:fill="FFFFFF"/>
            <w:vAlign w:val="center"/>
          </w:tcPr>
          <w:p w14:paraId="48B788E5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总表面积(m2)</w:t>
            </w:r>
          </w:p>
        </w:tc>
      </w:tr>
      <w:tr w14:paraId="0D385840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14" w:space="0"/>
            <w:insideV w:val="single" w:color="auto" w:sz="1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34" w:type="dxa"/>
            <w:vMerge w:val="restart"/>
            <w:shd w:val="clear" w:color="auto" w:fill="FFFFFF"/>
            <w:vAlign w:val="center"/>
          </w:tcPr>
          <w:p w14:paraId="67196DFF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柱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13F4E9BB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1层</w:t>
            </w:r>
          </w:p>
        </w:tc>
        <w:tc>
          <w:tcPr>
            <w:tcW w:w="2381" w:type="dxa"/>
            <w:shd w:val="clear" w:color="auto" w:fill="FFFFFF"/>
            <w:vAlign w:val="center"/>
          </w:tcPr>
          <w:p w14:paraId="25104A37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2948" w:type="dxa"/>
            <w:shd w:val="clear" w:color="auto" w:fill="FFFFFF"/>
            <w:vAlign w:val="center"/>
          </w:tcPr>
          <w:p w14:paraId="204E6453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42.00</w:t>
            </w:r>
          </w:p>
        </w:tc>
      </w:tr>
      <w:tr w14:paraId="02A5E7A1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14" w:space="0"/>
            <w:insideV w:val="single" w:color="auto" w:sz="1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 w14:paraId="5EDEFC9D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柱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19F6A587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2层</w:t>
            </w:r>
          </w:p>
        </w:tc>
        <w:tc>
          <w:tcPr>
            <w:tcW w:w="2381" w:type="dxa"/>
            <w:shd w:val="clear" w:color="auto" w:fill="FFFFFF"/>
            <w:vAlign w:val="center"/>
          </w:tcPr>
          <w:p w14:paraId="5CB576C9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2948" w:type="dxa"/>
            <w:shd w:val="clear" w:color="auto" w:fill="FFFFFF"/>
            <w:vAlign w:val="center"/>
          </w:tcPr>
          <w:p w14:paraId="593B6B72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30.00</w:t>
            </w:r>
          </w:p>
        </w:tc>
      </w:tr>
      <w:tr w14:paraId="1ADB4F77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14" w:space="0"/>
            <w:insideV w:val="single" w:color="auto" w:sz="1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 w14:paraId="47BFE758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柱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0F3E8B69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3层</w:t>
            </w:r>
          </w:p>
        </w:tc>
        <w:tc>
          <w:tcPr>
            <w:tcW w:w="2381" w:type="dxa"/>
            <w:shd w:val="clear" w:color="auto" w:fill="FFFFFF"/>
            <w:vAlign w:val="center"/>
          </w:tcPr>
          <w:p w14:paraId="7E1359C2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2948" w:type="dxa"/>
            <w:shd w:val="clear" w:color="auto" w:fill="FFFFFF"/>
            <w:vAlign w:val="center"/>
          </w:tcPr>
          <w:p w14:paraId="02450827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30.00</w:t>
            </w:r>
          </w:p>
        </w:tc>
      </w:tr>
      <w:tr w14:paraId="45D1676A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14" w:space="0"/>
            <w:insideV w:val="single" w:color="auto" w:sz="1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 w14:paraId="5DFD1D0A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柱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30EE773A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4层</w:t>
            </w:r>
          </w:p>
        </w:tc>
        <w:tc>
          <w:tcPr>
            <w:tcW w:w="2381" w:type="dxa"/>
            <w:shd w:val="clear" w:color="auto" w:fill="FFFFFF"/>
            <w:vAlign w:val="center"/>
          </w:tcPr>
          <w:p w14:paraId="0818E920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2948" w:type="dxa"/>
            <w:shd w:val="clear" w:color="auto" w:fill="FFFFFF"/>
            <w:vAlign w:val="center"/>
          </w:tcPr>
          <w:p w14:paraId="0C92351F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30.00</w:t>
            </w:r>
          </w:p>
        </w:tc>
      </w:tr>
      <w:tr w14:paraId="6BF6AA8B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14" w:space="0"/>
            <w:insideV w:val="single" w:color="auto" w:sz="1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 w14:paraId="7F6800EA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柱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2A6CD3CC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5层</w:t>
            </w:r>
          </w:p>
        </w:tc>
        <w:tc>
          <w:tcPr>
            <w:tcW w:w="2381" w:type="dxa"/>
            <w:shd w:val="clear" w:color="auto" w:fill="FFFFFF"/>
            <w:vAlign w:val="center"/>
          </w:tcPr>
          <w:p w14:paraId="7E2DF0FC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2948" w:type="dxa"/>
            <w:shd w:val="clear" w:color="auto" w:fill="FFFFFF"/>
            <w:vAlign w:val="center"/>
          </w:tcPr>
          <w:p w14:paraId="0C5DA5CE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30.00</w:t>
            </w:r>
          </w:p>
        </w:tc>
      </w:tr>
      <w:tr w14:paraId="389F1295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14" w:space="0"/>
            <w:insideV w:val="single" w:color="auto" w:sz="1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 w14:paraId="63BC1B33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柱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6924F31E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6层</w:t>
            </w:r>
          </w:p>
        </w:tc>
        <w:tc>
          <w:tcPr>
            <w:tcW w:w="2381" w:type="dxa"/>
            <w:shd w:val="clear" w:color="auto" w:fill="FFFFFF"/>
            <w:vAlign w:val="center"/>
          </w:tcPr>
          <w:p w14:paraId="6C667F9C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2948" w:type="dxa"/>
            <w:shd w:val="clear" w:color="auto" w:fill="FFFFFF"/>
            <w:vAlign w:val="center"/>
          </w:tcPr>
          <w:p w14:paraId="4CBB9DFA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30.00</w:t>
            </w:r>
          </w:p>
        </w:tc>
      </w:tr>
      <w:tr w14:paraId="7A2FA8AC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14" w:space="0"/>
            <w:insideV w:val="single" w:color="auto" w:sz="1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 w14:paraId="6990C3C3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柱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0E5CFBBF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7层</w:t>
            </w:r>
          </w:p>
        </w:tc>
        <w:tc>
          <w:tcPr>
            <w:tcW w:w="2381" w:type="dxa"/>
            <w:shd w:val="clear" w:color="auto" w:fill="FFFFFF"/>
            <w:vAlign w:val="center"/>
          </w:tcPr>
          <w:p w14:paraId="55998E19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2948" w:type="dxa"/>
            <w:shd w:val="clear" w:color="auto" w:fill="FFFFFF"/>
            <w:vAlign w:val="center"/>
          </w:tcPr>
          <w:p w14:paraId="2DCDB63B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30.00</w:t>
            </w:r>
          </w:p>
        </w:tc>
      </w:tr>
      <w:tr w14:paraId="4EB7629F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14" w:space="0"/>
            <w:insideV w:val="single" w:color="auto" w:sz="1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 w14:paraId="348CC77D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柱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0E779671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8层</w:t>
            </w:r>
          </w:p>
        </w:tc>
        <w:tc>
          <w:tcPr>
            <w:tcW w:w="2381" w:type="dxa"/>
            <w:shd w:val="clear" w:color="auto" w:fill="FFFFFF"/>
            <w:vAlign w:val="center"/>
          </w:tcPr>
          <w:p w14:paraId="29CE5C08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2948" w:type="dxa"/>
            <w:shd w:val="clear" w:color="auto" w:fill="FFFFFF"/>
            <w:vAlign w:val="center"/>
          </w:tcPr>
          <w:p w14:paraId="0076FCC2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6.80</w:t>
            </w:r>
          </w:p>
        </w:tc>
      </w:tr>
      <w:tr w14:paraId="333FF1F5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14" w:space="0"/>
            <w:insideV w:val="single" w:color="auto" w:sz="1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34" w:type="dxa"/>
            <w:vMerge w:val="continue"/>
            <w:shd w:val="clear" w:color="auto" w:fill="FFFFFF"/>
          </w:tcPr>
          <w:p w14:paraId="2FAD1CBF">
            <w:pPr>
              <w:jc w:val="left"/>
            </w:pPr>
          </w:p>
        </w:tc>
        <w:tc>
          <w:tcPr>
            <w:tcW w:w="963" w:type="dxa"/>
            <w:shd w:val="clear" w:color="auto" w:fill="FFFFFF"/>
            <w:vAlign w:val="center"/>
          </w:tcPr>
          <w:p w14:paraId="5A964093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全楼</w:t>
            </w:r>
          </w:p>
        </w:tc>
        <w:tc>
          <w:tcPr>
            <w:tcW w:w="2381" w:type="dxa"/>
            <w:shd w:val="clear" w:color="auto" w:fill="FFFFFF"/>
          </w:tcPr>
          <w:p w14:paraId="33C0414A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2948" w:type="dxa"/>
            <w:shd w:val="clear" w:color="auto" w:fill="FFFFFF"/>
            <w:vAlign w:val="center"/>
          </w:tcPr>
          <w:p w14:paraId="22A0E710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228.80</w:t>
            </w:r>
          </w:p>
        </w:tc>
      </w:tr>
      <w:tr w14:paraId="2AE241EF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14" w:space="0"/>
            <w:insideV w:val="single" w:color="auto" w:sz="1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34" w:type="dxa"/>
            <w:vMerge w:val="restart"/>
            <w:shd w:val="clear" w:color="auto" w:fill="FFFFFF"/>
            <w:vAlign w:val="center"/>
          </w:tcPr>
          <w:p w14:paraId="0E76AD49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梁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003F7053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1层</w:t>
            </w:r>
          </w:p>
        </w:tc>
        <w:tc>
          <w:tcPr>
            <w:tcW w:w="2381" w:type="dxa"/>
            <w:shd w:val="clear" w:color="auto" w:fill="FFFFFF"/>
            <w:vAlign w:val="center"/>
          </w:tcPr>
          <w:p w14:paraId="321CAB96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2948" w:type="dxa"/>
            <w:shd w:val="clear" w:color="auto" w:fill="FFFFFF"/>
            <w:vAlign w:val="center"/>
          </w:tcPr>
          <w:p w14:paraId="0F1B4210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36.86</w:t>
            </w:r>
          </w:p>
        </w:tc>
      </w:tr>
      <w:tr w14:paraId="4D3FAB6B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14" w:space="0"/>
            <w:insideV w:val="single" w:color="auto" w:sz="1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 w14:paraId="51C7E81C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梁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4C4EADA1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2层</w:t>
            </w:r>
          </w:p>
        </w:tc>
        <w:tc>
          <w:tcPr>
            <w:tcW w:w="2381" w:type="dxa"/>
            <w:shd w:val="clear" w:color="auto" w:fill="FFFFFF"/>
            <w:vAlign w:val="center"/>
          </w:tcPr>
          <w:p w14:paraId="0634241C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2948" w:type="dxa"/>
            <w:shd w:val="clear" w:color="auto" w:fill="FFFFFF"/>
            <w:vAlign w:val="center"/>
          </w:tcPr>
          <w:p w14:paraId="42CEE5AA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36.86</w:t>
            </w:r>
          </w:p>
        </w:tc>
      </w:tr>
      <w:tr w14:paraId="11136013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14" w:space="0"/>
            <w:insideV w:val="single" w:color="auto" w:sz="1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 w14:paraId="53C5560A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梁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273D0099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3层</w:t>
            </w:r>
          </w:p>
        </w:tc>
        <w:tc>
          <w:tcPr>
            <w:tcW w:w="2381" w:type="dxa"/>
            <w:shd w:val="clear" w:color="auto" w:fill="FFFFFF"/>
            <w:vAlign w:val="center"/>
          </w:tcPr>
          <w:p w14:paraId="70E21867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2948" w:type="dxa"/>
            <w:shd w:val="clear" w:color="auto" w:fill="FFFFFF"/>
            <w:vAlign w:val="center"/>
          </w:tcPr>
          <w:p w14:paraId="40DE07B1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36.86</w:t>
            </w:r>
          </w:p>
        </w:tc>
      </w:tr>
      <w:tr w14:paraId="68DA8DEB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14" w:space="0"/>
            <w:insideV w:val="single" w:color="auto" w:sz="1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 w14:paraId="72FBC0A9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梁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40962F67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4层</w:t>
            </w:r>
          </w:p>
        </w:tc>
        <w:tc>
          <w:tcPr>
            <w:tcW w:w="2381" w:type="dxa"/>
            <w:shd w:val="clear" w:color="auto" w:fill="FFFFFF"/>
            <w:vAlign w:val="center"/>
          </w:tcPr>
          <w:p w14:paraId="43AADE07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2948" w:type="dxa"/>
            <w:shd w:val="clear" w:color="auto" w:fill="FFFFFF"/>
            <w:vAlign w:val="center"/>
          </w:tcPr>
          <w:p w14:paraId="196EB036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36.86</w:t>
            </w:r>
          </w:p>
        </w:tc>
      </w:tr>
      <w:tr w14:paraId="751CF4D4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14" w:space="0"/>
            <w:insideV w:val="single" w:color="auto" w:sz="1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 w14:paraId="2E84B27A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梁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09A3E7C5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5层</w:t>
            </w:r>
          </w:p>
        </w:tc>
        <w:tc>
          <w:tcPr>
            <w:tcW w:w="2381" w:type="dxa"/>
            <w:shd w:val="clear" w:color="auto" w:fill="FFFFFF"/>
            <w:vAlign w:val="center"/>
          </w:tcPr>
          <w:p w14:paraId="318F82BB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2948" w:type="dxa"/>
            <w:shd w:val="clear" w:color="auto" w:fill="FFFFFF"/>
            <w:vAlign w:val="center"/>
          </w:tcPr>
          <w:p w14:paraId="7329CA54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36.86</w:t>
            </w:r>
          </w:p>
        </w:tc>
      </w:tr>
      <w:tr w14:paraId="6AF38F0D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14" w:space="0"/>
            <w:insideV w:val="single" w:color="auto" w:sz="1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 w14:paraId="512D99A7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梁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03F44332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6层</w:t>
            </w:r>
          </w:p>
        </w:tc>
        <w:tc>
          <w:tcPr>
            <w:tcW w:w="2381" w:type="dxa"/>
            <w:shd w:val="clear" w:color="auto" w:fill="FFFFFF"/>
            <w:vAlign w:val="center"/>
          </w:tcPr>
          <w:p w14:paraId="03B38C63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2948" w:type="dxa"/>
            <w:shd w:val="clear" w:color="auto" w:fill="FFFFFF"/>
            <w:vAlign w:val="center"/>
          </w:tcPr>
          <w:p w14:paraId="568B9209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36.86</w:t>
            </w:r>
          </w:p>
        </w:tc>
      </w:tr>
      <w:tr w14:paraId="6B67B1B9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14" w:space="0"/>
            <w:insideV w:val="single" w:color="auto" w:sz="1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 w14:paraId="2FC6CDE5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梁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006C1900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7层</w:t>
            </w:r>
          </w:p>
        </w:tc>
        <w:tc>
          <w:tcPr>
            <w:tcW w:w="2381" w:type="dxa"/>
            <w:shd w:val="clear" w:color="auto" w:fill="FFFFFF"/>
            <w:vAlign w:val="center"/>
          </w:tcPr>
          <w:p w14:paraId="56F14512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2948" w:type="dxa"/>
            <w:shd w:val="clear" w:color="auto" w:fill="FFFFFF"/>
            <w:vAlign w:val="center"/>
          </w:tcPr>
          <w:p w14:paraId="13F339EE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36.86</w:t>
            </w:r>
          </w:p>
        </w:tc>
      </w:tr>
      <w:tr w14:paraId="579E827E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14" w:space="0"/>
            <w:insideV w:val="single" w:color="auto" w:sz="1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 w14:paraId="196073A1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梁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36661997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8层</w:t>
            </w:r>
          </w:p>
        </w:tc>
        <w:tc>
          <w:tcPr>
            <w:tcW w:w="2381" w:type="dxa"/>
            <w:shd w:val="clear" w:color="auto" w:fill="FFFFFF"/>
            <w:vAlign w:val="center"/>
          </w:tcPr>
          <w:p w14:paraId="7BEF699C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2948" w:type="dxa"/>
            <w:shd w:val="clear" w:color="auto" w:fill="FFFFFF"/>
            <w:vAlign w:val="center"/>
          </w:tcPr>
          <w:p w14:paraId="5202D573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15.41</w:t>
            </w:r>
          </w:p>
        </w:tc>
      </w:tr>
      <w:tr w14:paraId="5AB5ED8E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14" w:space="0"/>
            <w:insideV w:val="single" w:color="auto" w:sz="1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34" w:type="dxa"/>
            <w:vMerge w:val="continue"/>
            <w:shd w:val="clear" w:color="auto" w:fill="FFFFFF"/>
          </w:tcPr>
          <w:p w14:paraId="6635A989">
            <w:pPr>
              <w:jc w:val="left"/>
            </w:pPr>
          </w:p>
        </w:tc>
        <w:tc>
          <w:tcPr>
            <w:tcW w:w="963" w:type="dxa"/>
            <w:shd w:val="clear" w:color="auto" w:fill="FFFFFF"/>
            <w:vAlign w:val="center"/>
          </w:tcPr>
          <w:p w14:paraId="3CBF0B61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全楼</w:t>
            </w:r>
          </w:p>
        </w:tc>
        <w:tc>
          <w:tcPr>
            <w:tcW w:w="2381" w:type="dxa"/>
            <w:shd w:val="clear" w:color="auto" w:fill="FFFFFF"/>
            <w:vAlign w:val="center"/>
          </w:tcPr>
          <w:p w14:paraId="683AFDD5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2948" w:type="dxa"/>
            <w:shd w:val="clear" w:color="auto" w:fill="FFFFFF"/>
            <w:vAlign w:val="center"/>
          </w:tcPr>
          <w:p w14:paraId="43961361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273.41</w:t>
            </w:r>
          </w:p>
        </w:tc>
      </w:tr>
      <w:tr w14:paraId="5A6EDFDB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14" w:space="0"/>
            <w:insideV w:val="single" w:color="auto" w:sz="1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34" w:type="dxa"/>
            <w:vMerge w:val="restart"/>
            <w:shd w:val="clear" w:color="auto" w:fill="FFFFFF"/>
            <w:vAlign w:val="center"/>
          </w:tcPr>
          <w:p w14:paraId="3B610971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支撑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1DE22270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1层</w:t>
            </w:r>
          </w:p>
        </w:tc>
        <w:tc>
          <w:tcPr>
            <w:tcW w:w="2381" w:type="dxa"/>
            <w:shd w:val="clear" w:color="auto" w:fill="FFFFFF"/>
            <w:vAlign w:val="center"/>
          </w:tcPr>
          <w:p w14:paraId="454E0375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2948" w:type="dxa"/>
            <w:shd w:val="clear" w:color="auto" w:fill="FFFFFF"/>
            <w:vAlign w:val="center"/>
          </w:tcPr>
          <w:p w14:paraId="086D3502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13.42</w:t>
            </w:r>
          </w:p>
        </w:tc>
      </w:tr>
      <w:tr w14:paraId="1147AA49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14" w:space="0"/>
            <w:insideV w:val="single" w:color="auto" w:sz="1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 w14:paraId="63C8B35C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支撑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39E42AF5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2层</w:t>
            </w:r>
          </w:p>
        </w:tc>
        <w:tc>
          <w:tcPr>
            <w:tcW w:w="2381" w:type="dxa"/>
            <w:shd w:val="clear" w:color="auto" w:fill="FFFFFF"/>
            <w:vAlign w:val="center"/>
          </w:tcPr>
          <w:p w14:paraId="7D2A281D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2948" w:type="dxa"/>
            <w:shd w:val="clear" w:color="auto" w:fill="FFFFFF"/>
            <w:vAlign w:val="center"/>
          </w:tcPr>
          <w:p w14:paraId="60360481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9.97</w:t>
            </w:r>
          </w:p>
        </w:tc>
      </w:tr>
      <w:tr w14:paraId="3CE616DA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14" w:space="0"/>
            <w:insideV w:val="single" w:color="auto" w:sz="1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 w14:paraId="6648D59B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支撑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3A9E2AA1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3层</w:t>
            </w:r>
          </w:p>
        </w:tc>
        <w:tc>
          <w:tcPr>
            <w:tcW w:w="2381" w:type="dxa"/>
            <w:shd w:val="clear" w:color="auto" w:fill="FFFFFF"/>
            <w:vAlign w:val="center"/>
          </w:tcPr>
          <w:p w14:paraId="60E76624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2948" w:type="dxa"/>
            <w:shd w:val="clear" w:color="auto" w:fill="FFFFFF"/>
            <w:vAlign w:val="center"/>
          </w:tcPr>
          <w:p w14:paraId="1B47522F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9.97</w:t>
            </w:r>
          </w:p>
        </w:tc>
      </w:tr>
      <w:tr w14:paraId="5161CA1A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14" w:space="0"/>
            <w:insideV w:val="single" w:color="auto" w:sz="1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 w14:paraId="046B0079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支撑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0C28C641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4层</w:t>
            </w:r>
          </w:p>
        </w:tc>
        <w:tc>
          <w:tcPr>
            <w:tcW w:w="2381" w:type="dxa"/>
            <w:shd w:val="clear" w:color="auto" w:fill="FFFFFF"/>
            <w:vAlign w:val="center"/>
          </w:tcPr>
          <w:p w14:paraId="697A6FC1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2948" w:type="dxa"/>
            <w:shd w:val="clear" w:color="auto" w:fill="FFFFFF"/>
            <w:vAlign w:val="center"/>
          </w:tcPr>
          <w:p w14:paraId="401B3CB4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9.97</w:t>
            </w:r>
          </w:p>
        </w:tc>
      </w:tr>
      <w:tr w14:paraId="7267D545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14" w:space="0"/>
            <w:insideV w:val="single" w:color="auto" w:sz="1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 w14:paraId="15DCB0BF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支撑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46FD19AB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5层</w:t>
            </w:r>
          </w:p>
        </w:tc>
        <w:tc>
          <w:tcPr>
            <w:tcW w:w="2381" w:type="dxa"/>
            <w:shd w:val="clear" w:color="auto" w:fill="FFFFFF"/>
            <w:vAlign w:val="center"/>
          </w:tcPr>
          <w:p w14:paraId="6EF05739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2948" w:type="dxa"/>
            <w:shd w:val="clear" w:color="auto" w:fill="FFFFFF"/>
            <w:vAlign w:val="center"/>
          </w:tcPr>
          <w:p w14:paraId="046B43F4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9.97</w:t>
            </w:r>
          </w:p>
        </w:tc>
      </w:tr>
      <w:tr w14:paraId="6262EE5C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14" w:space="0"/>
            <w:insideV w:val="single" w:color="auto" w:sz="1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 w14:paraId="2CF7FBBF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支撑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33B71DD6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6层</w:t>
            </w:r>
          </w:p>
        </w:tc>
        <w:tc>
          <w:tcPr>
            <w:tcW w:w="2381" w:type="dxa"/>
            <w:shd w:val="clear" w:color="auto" w:fill="FFFFFF"/>
            <w:vAlign w:val="center"/>
          </w:tcPr>
          <w:p w14:paraId="0D97DBDB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2948" w:type="dxa"/>
            <w:shd w:val="clear" w:color="auto" w:fill="FFFFFF"/>
            <w:vAlign w:val="center"/>
          </w:tcPr>
          <w:p w14:paraId="298AD21D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9.97</w:t>
            </w:r>
          </w:p>
        </w:tc>
      </w:tr>
      <w:tr w14:paraId="4DE17737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14" w:space="0"/>
            <w:insideV w:val="single" w:color="auto" w:sz="1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 w14:paraId="50498F11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支撑</w:t>
            </w:r>
          </w:p>
        </w:tc>
        <w:tc>
          <w:tcPr>
            <w:tcW w:w="963" w:type="dxa"/>
            <w:shd w:val="clear" w:color="auto" w:fill="FFFFFF"/>
            <w:vAlign w:val="center"/>
          </w:tcPr>
          <w:p w14:paraId="5973E166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7层</w:t>
            </w:r>
          </w:p>
        </w:tc>
        <w:tc>
          <w:tcPr>
            <w:tcW w:w="2381" w:type="dxa"/>
            <w:shd w:val="clear" w:color="auto" w:fill="FFFFFF"/>
            <w:vAlign w:val="center"/>
          </w:tcPr>
          <w:p w14:paraId="3C5E3160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非膨胀型</w:t>
            </w:r>
          </w:p>
        </w:tc>
        <w:tc>
          <w:tcPr>
            <w:tcW w:w="2948" w:type="dxa"/>
            <w:shd w:val="clear" w:color="auto" w:fill="FFFFFF"/>
            <w:vAlign w:val="center"/>
          </w:tcPr>
          <w:p w14:paraId="6C0336A4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10.95</w:t>
            </w:r>
          </w:p>
        </w:tc>
      </w:tr>
      <w:tr w14:paraId="3C8C0F34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14" w:space="0"/>
            <w:insideV w:val="single" w:color="auto" w:sz="1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34" w:type="dxa"/>
            <w:vMerge w:val="continue"/>
            <w:shd w:val="clear" w:color="auto" w:fill="FFFFFF"/>
          </w:tcPr>
          <w:p w14:paraId="5F7B22C2">
            <w:pPr>
              <w:jc w:val="left"/>
            </w:pPr>
          </w:p>
        </w:tc>
        <w:tc>
          <w:tcPr>
            <w:tcW w:w="963" w:type="dxa"/>
            <w:shd w:val="clear" w:color="auto" w:fill="FFFFFF"/>
            <w:vAlign w:val="center"/>
          </w:tcPr>
          <w:p w14:paraId="0B8E8FFB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全楼</w:t>
            </w:r>
          </w:p>
        </w:tc>
        <w:tc>
          <w:tcPr>
            <w:tcW w:w="2381" w:type="dxa"/>
            <w:shd w:val="clear" w:color="auto" w:fill="FFFFFF"/>
            <w:vAlign w:val="center"/>
          </w:tcPr>
          <w:p w14:paraId="1DB84A4D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2948" w:type="dxa"/>
            <w:shd w:val="clear" w:color="auto" w:fill="FFFFFF"/>
            <w:vAlign w:val="center"/>
          </w:tcPr>
          <w:p w14:paraId="27CDBC17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74.22</w:t>
            </w:r>
          </w:p>
        </w:tc>
      </w:tr>
      <w:tr w14:paraId="36CF7F52">
        <w:tblPrEx>
          <w:tblBorders>
            <w:top w:val="single" w:color="auto" w:sz="1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14" w:space="0"/>
            <w:insideV w:val="single" w:color="auto" w:sz="1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97" w:type="dxa"/>
            <w:gridSpan w:val="2"/>
            <w:shd w:val="clear" w:color="auto" w:fill="FFFFFF"/>
            <w:vAlign w:val="center"/>
          </w:tcPr>
          <w:p w14:paraId="41847C02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全楼总计</w:t>
            </w:r>
          </w:p>
        </w:tc>
        <w:tc>
          <w:tcPr>
            <w:tcW w:w="2381" w:type="dxa"/>
            <w:shd w:val="clear" w:color="auto" w:fill="FFFFFF"/>
            <w:vAlign w:val="center"/>
          </w:tcPr>
          <w:p w14:paraId="6B1CB705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2948" w:type="dxa"/>
            <w:shd w:val="clear" w:color="auto" w:fill="FFFFFF"/>
            <w:vAlign w:val="center"/>
          </w:tcPr>
          <w:p w14:paraId="66D52EC6">
            <w:pPr>
              <w:jc w:val="center"/>
            </w:pPr>
            <w:r>
              <w:rPr>
                <w:rFonts w:hint="eastAsia" w:ascii="仿宋" w:eastAsia="仿宋"/>
                <w:b w:val="0"/>
                <w:color w:val="000000"/>
                <w:sz w:val="24"/>
                <w:szCs w:val="24"/>
                <w:shd w:val="clear" w:color="auto" w:fill="FFFFFF"/>
              </w:rPr>
              <w:t>576.44</w:t>
            </w:r>
          </w:p>
        </w:tc>
      </w:tr>
    </w:tbl>
    <w:p w14:paraId="4B82CAD7">
      <w:pPr>
        <w:pStyle w:val="3"/>
        <w:jc w:val="left"/>
      </w:pPr>
      <w:bookmarkStart w:id="3" w:name="_Toc3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三、防火涂料技术要求</w:t>
      </w:r>
      <w:bookmarkEnd w:id="3"/>
    </w:p>
    <w:p w14:paraId="199DCC58">
      <w:pPr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1. 非膨胀型防火涂料不应含有石棉和玻璃纤维等有害物质，不宜采用苯类溶剂类产品。</w:t>
      </w:r>
    </w:p>
    <w:p w14:paraId="67064756">
      <w:pPr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2. 防火涂料应具有良好的变形能力和粘结性，在任何阶段均不能开裂、空鼓和脱落，也不能有流坠和乳突现象。</w:t>
      </w:r>
    </w:p>
    <w:p w14:paraId="5D87DAC7">
      <w:pPr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3. 防火涂料的理化性能和热物理性能报告，应报业主和设计院结构工程师审批，确认后方可采购、施工。</w:t>
      </w:r>
    </w:p>
    <w:p w14:paraId="688D85DF">
      <w:pPr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4. 非膨胀型防火涂料如使用腻子，应与防腐涂层、找平腻子具有相容性。</w:t>
      </w:r>
    </w:p>
    <w:p w14:paraId="7D626EA8">
      <w:pPr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5. 非膨胀型室内防火涂料尚应满足如下要求：</w:t>
      </w:r>
      <w:bookmarkStart w:id="4" w:name="_GoBack"/>
      <w:bookmarkEnd w:id="4"/>
    </w:p>
    <w:p w14:paraId="738C723A">
      <w:pPr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 5.1  应采用具有低碳环保性能的石膏基质防火涂料，任何耐火极限下的涂层厚度均不能低于15mm。</w:t>
      </w:r>
    </w:p>
    <w:p w14:paraId="09C628F6">
      <w:pPr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 5.2  防火涂料粘结强度不低于0.04MPa，抗压强度不低于0.3MPa，干密度应不大于500Kg/m3。</w:t>
      </w:r>
    </w:p>
    <w:p w14:paraId="50C5F0D8">
      <w:pPr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 5.3  防火涂料进场后应按批次对性能指标进行复验，达到设计文件要求后方可施工、验收。</w:t>
      </w:r>
    </w:p>
    <w:p w14:paraId="39AF26A4">
      <w:pPr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 5.4  防火涂料采用机械喷涂工艺施工，涂层厚度30mm及以下，连续喷涂，一次成型；45mm以下分2道分层施工，第一遍厚度8~12mm，余下厚度第二遍完成，两遍施工间隔15分钟。</w:t>
      </w:r>
    </w:p>
    <w:p w14:paraId="561B1BAE">
      <w:pPr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6. 非膨胀型室外防火涂料尚应满足如下要求：</w:t>
      </w:r>
    </w:p>
    <w:p w14:paraId="5A66FADE">
      <w:pPr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 6.1  应采用具有低碳环保性能的水泥基质防火涂料，任何耐火极限下的涂层厚度均不能低于15mm。</w:t>
      </w:r>
    </w:p>
    <w:p w14:paraId="1F085895">
      <w:pPr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 6.2  防火涂料粘结强度不低于0.04MPa，抗压强度不低于0.5MPa，干密度不大于650Kg/m3。</w:t>
      </w:r>
    </w:p>
    <w:p w14:paraId="3DBFF1CA">
      <w:pPr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7. 膨胀型防火涂料尚应满足如下要求：</w:t>
      </w:r>
    </w:p>
    <w:p w14:paraId="18FC3276">
      <w:pPr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 7.1  应通过应急管理部消防产品合格评定中心颁发的消防产品认证证书。</w:t>
      </w:r>
    </w:p>
    <w:p w14:paraId="4544DC10">
      <w:pPr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 7.2  防火涂料耐久性与配套防腐蚀涂层保持一致，符合《建筑防火涂料有害物质限量及测试方法》JG/T415针对建筑防火涂料有害物质限量相关要求。防火涂料优先采用低挥发性有机化合物含量涂料产品，水性防火涂料VOC不大于60g/L,溶剂性防火涂料不大于420g/L。</w:t>
      </w:r>
    </w:p>
    <w:p w14:paraId="537A4275">
      <w:pPr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 7.3  膨胀型防火涂料粘结强度不应小于0.3MPa；非膨胀型防火涂料粘结强度不应小于0.04MPa。</w:t>
      </w:r>
    </w:p>
    <w:p w14:paraId="42FD629F">
      <w:pPr>
        <w:jc w:val="left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 xml:space="preserve">  7.4  防火涂料与防腐漆和面漆应具有材料和耐火性能相容性，面漆不能过厚过硬。</w:t>
      </w:r>
    </w:p>
    <w:sectPr>
      <w:pgSz w:w="11906" w:h="16838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B665305"/>
    <w:rsid w:val="41DD07D3"/>
    <w:rsid w:val="4EF45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semiHidden="0" w:name="toc 1"/>
    <w:lsdException w:uiPriority="39" w:semiHidden="0" w:name="toc 2"/>
    <w:lsdException w:uiPriority="39" w:semiHidden="0" w:name="toc 3"/>
    <w:lsdException w:uiPriority="39" w:semiHidden="0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48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49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50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51"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52"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toc 3"/>
    <w:basedOn w:val="1"/>
    <w:next w:val="1"/>
    <w:autoRedefine/>
    <w:unhideWhenUsed/>
    <w:uiPriority w:val="39"/>
    <w:pPr>
      <w:ind w:left="840" w:leftChars="400"/>
    </w:pPr>
  </w:style>
  <w:style w:type="paragraph" w:styleId="9">
    <w:name w:val="Balloon Text"/>
    <w:basedOn w:val="1"/>
    <w:link w:val="44"/>
    <w:semiHidden/>
    <w:unhideWhenUsed/>
    <w:uiPriority w:val="99"/>
    <w:rPr>
      <w:sz w:val="18"/>
      <w:szCs w:val="18"/>
    </w:rPr>
  </w:style>
  <w:style w:type="paragraph" w:styleId="10">
    <w:name w:val="footer"/>
    <w:basedOn w:val="1"/>
    <w:link w:val="43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link w:val="2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toc 1"/>
    <w:basedOn w:val="1"/>
    <w:next w:val="1"/>
    <w:autoRedefine/>
    <w:unhideWhenUsed/>
    <w:uiPriority w:val="39"/>
  </w:style>
  <w:style w:type="paragraph" w:styleId="13">
    <w:name w:val="toc 4"/>
    <w:basedOn w:val="1"/>
    <w:next w:val="1"/>
    <w:autoRedefine/>
    <w:unhideWhenUsed/>
    <w:uiPriority w:val="39"/>
    <w:pPr>
      <w:ind w:left="1260" w:leftChars="600"/>
    </w:pPr>
  </w:style>
  <w:style w:type="paragraph" w:styleId="14">
    <w:name w:val="Subtitle"/>
    <w:basedOn w:val="1"/>
    <w:next w:val="1"/>
    <w:link w:val="47"/>
    <w:qFormat/>
    <w:uiPriority w:val="11"/>
    <w:pPr>
      <w:spacing w:before="240" w:after="60" w:line="312" w:lineRule="auto"/>
      <w:jc w:val="center"/>
      <w:outlineLvl w:val="1"/>
    </w:pPr>
    <w:rPr>
      <w:rFonts w:eastAsia="宋体" w:asciiTheme="majorHAnsi" w:hAnsiTheme="majorHAnsi" w:cstheme="majorBidi"/>
      <w:b/>
      <w:bCs/>
      <w:kern w:val="28"/>
      <w:sz w:val="32"/>
      <w:szCs w:val="32"/>
    </w:rPr>
  </w:style>
  <w:style w:type="paragraph" w:styleId="15">
    <w:name w:val="toc 2"/>
    <w:basedOn w:val="1"/>
    <w:next w:val="1"/>
    <w:autoRedefine/>
    <w:unhideWhenUsed/>
    <w:uiPriority w:val="39"/>
    <w:pPr>
      <w:ind w:left="420" w:leftChars="200"/>
    </w:pPr>
  </w:style>
  <w:style w:type="paragraph" w:styleId="16">
    <w:name w:val="Title"/>
    <w:basedOn w:val="1"/>
    <w:next w:val="1"/>
    <w:link w:val="45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table" w:styleId="18">
    <w:name w:val="Table Grid"/>
    <w:basedOn w:val="17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页眉 Char"/>
    <w:basedOn w:val="19"/>
    <w:link w:val="11"/>
    <w:uiPriority w:val="99"/>
    <w:rPr>
      <w:sz w:val="18"/>
      <w:szCs w:val="18"/>
    </w:rPr>
  </w:style>
  <w:style w:type="table" w:customStyle="1" w:styleId="21">
    <w:name w:val="三线式表格(三条线都为细线)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  <w:left w:val="nil"/>
          <w:bottom w:val="single" w:color="auto" w:sz="4" w:space="0"/>
          <w:right w:val="nil"/>
          <w:insideH w:val="nil"/>
          <w:insideV w:val="nil"/>
        </w:tcBorders>
      </w:tcPr>
    </w:tblStylePr>
  </w:style>
  <w:style w:type="table" w:customStyle="1" w:styleId="22">
    <w:name w:val="三线式表格(三条线都为细线)_表头为0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</w:tcBorders>
      </w:tcPr>
    </w:tblStylePr>
  </w:style>
  <w:style w:type="table" w:customStyle="1" w:styleId="23">
    <w:name w:val="三线式表格(三条线都为细线)_表头为2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  <w:bottom w:val="single" w:color="auto" w:sz="4" w:space="0"/>
        </w:tcBorders>
      </w:tcPr>
    </w:tblStylePr>
  </w:style>
  <w:style w:type="table" w:customStyle="1" w:styleId="24">
    <w:name w:val="三线式表格(三条线都为细线)_表头为3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  <w:bottom w:val="single" w:color="auto" w:sz="4" w:space="0"/>
        </w:tcBorders>
      </w:tcPr>
    </w:tblStylePr>
  </w:style>
  <w:style w:type="table" w:customStyle="1" w:styleId="25">
    <w:name w:val="三线式表格(顶底线粗，中线细)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4" w:space="0"/>
        </w:tcBorders>
      </w:tcPr>
    </w:tblStylePr>
  </w:style>
  <w:style w:type="table" w:customStyle="1" w:styleId="26">
    <w:name w:val="三线式表格(顶底线粗，中线细)_表头为0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</w:tcBorders>
      </w:tcPr>
    </w:tblStylePr>
  </w:style>
  <w:style w:type="table" w:customStyle="1" w:styleId="27">
    <w:name w:val="三线式表格(顶底线粗，中线细)_表头为2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4" w:space="0"/>
        </w:tcBorders>
      </w:tcPr>
    </w:tblStylePr>
  </w:style>
  <w:style w:type="table" w:customStyle="1" w:styleId="28">
    <w:name w:val="三线式表格(顶底线粗，中线细)_表头为3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4" w:space="0"/>
        </w:tcBorders>
      </w:tcPr>
    </w:tblStylePr>
  </w:style>
  <w:style w:type="table" w:customStyle="1" w:styleId="29">
    <w:name w:val="表头及底线粗，内线细，无两侧边框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14" w:space="0"/>
        </w:tcBorders>
      </w:tcPr>
    </w:tblStylePr>
  </w:style>
  <w:style w:type="table" w:customStyle="1" w:styleId="30">
    <w:name w:val="表头及底线粗，内线细，无两侧边框_表头为0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</w:tcBorders>
      </w:tcPr>
    </w:tblStylePr>
  </w:style>
  <w:style w:type="table" w:customStyle="1" w:styleId="31">
    <w:name w:val="表头及底线粗，内线细，无两侧边框_表头为2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14" w:space="0"/>
        </w:tcBorders>
      </w:tcPr>
    </w:tblStylePr>
  </w:style>
  <w:style w:type="table" w:customStyle="1" w:styleId="32">
    <w:name w:val="表头及底线粗，内线细，无两侧边框_表头为3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14" w:space="0"/>
        </w:tcBorders>
      </w:tcPr>
    </w:tblStylePr>
  </w:style>
  <w:style w:type="table" w:customStyle="1" w:styleId="33">
    <w:name w:val="表头及边框粗，内线细"/>
    <w:basedOn w:val="17"/>
    <w:qFormat/>
    <w:uiPriority w:val="99"/>
    <w:tblPr>
      <w:tblBorders>
        <w:top w:val="single" w:color="auto" w:sz="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sz="6" w:space="0"/>
          <w:insideV w:val="single" w:sz="6" w:space="0"/>
          <w:tl2br w:val="nil"/>
          <w:tr2bl w:val="nil"/>
        </w:tcBorders>
      </w:tcPr>
    </w:tblStylePr>
  </w:style>
  <w:style w:type="table" w:customStyle="1" w:styleId="34">
    <w:name w:val="表头及边框粗，内线细_表头为0"/>
    <w:basedOn w:val="17"/>
    <w:qFormat/>
    <w:uiPriority w:val="99"/>
    <w:tblPr>
      <w:tblBorders>
        <w:top w:val="single" w:color="auto" w:sz="1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</w:tcBorders>
      </w:tcPr>
    </w:tblStylePr>
  </w:style>
  <w:style w:type="table" w:customStyle="1" w:styleId="35">
    <w:name w:val="表头及边框粗，内线细_表头为2"/>
    <w:basedOn w:val="17"/>
    <w:qFormat/>
    <w:uiPriority w:val="99"/>
    <w:tblPr>
      <w:tblBorders>
        <w:top w:val="single" w:color="auto" w:sz="1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sz="4" w:space="0"/>
          <w:insideV w:val="single" w:sz="4" w:space="0"/>
        </w:tcBorders>
      </w:tcPr>
    </w:tblStylePr>
  </w:style>
  <w:style w:type="table" w:customStyle="1" w:styleId="36">
    <w:name w:val="表头及边框粗，内线细_表头为3"/>
    <w:basedOn w:val="17"/>
    <w:qFormat/>
    <w:uiPriority w:val="99"/>
    <w:tblPr>
      <w:tblBorders>
        <w:top w:val="single" w:color="auto" w:sz="1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sz="4" w:space="0"/>
          <w:insideV w:val="single" w:sz="4" w:space="0"/>
        </w:tcBorders>
      </w:tcPr>
    </w:tblStylePr>
  </w:style>
  <w:style w:type="table" w:customStyle="1" w:styleId="37">
    <w:name w:val="双外轮廓线式，外粗，内细 (表格内部线细)"/>
    <w:basedOn w:val="17"/>
    <w:qFormat/>
    <w:uiPriority w:val="99"/>
    <w:tblPr>
      <w:tblBorders>
        <w:top w:val="thinThickSmallGap" w:color="auto" w:sz="24" w:space="0"/>
        <w:left w:val="thinThickSmallGap" w:color="auto" w:sz="24" w:space="0"/>
        <w:bottom w:val="thickThinSmallGap" w:color="auto" w:sz="24" w:space="0"/>
        <w:right w:val="thickThinSmallGap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tcPr>
        <w:tcBorders>
          <w:insideH w:val="single" w:sz="6" w:space="0"/>
          <w:insideV w:val="single" w:sz="6" w:space="0"/>
        </w:tcBorders>
      </w:tcPr>
    </w:tblStylePr>
  </w:style>
  <w:style w:type="table" w:customStyle="1" w:styleId="38">
    <w:name w:val="双外轮廓线式，外细，内粗 (表格内部线细)"/>
    <w:basedOn w:val="17"/>
    <w:qFormat/>
    <w:uiPriority w:val="99"/>
    <w:tblPr>
      <w:tblBorders>
        <w:top w:val="thickThinSmallGap" w:color="auto" w:sz="24" w:space="0"/>
        <w:left w:val="thickThinSmallGap" w:color="auto" w:sz="24" w:space="0"/>
        <w:bottom w:val="thinThickSmallGap" w:color="auto" w:sz="24" w:space="0"/>
        <w:right w:val="thinThickSmallGap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tcPr>
        <w:tcBorders>
          <w:insideH w:val="single" w:sz="6" w:space="0"/>
          <w:insideV w:val="single" w:sz="6" w:space="0"/>
        </w:tcBorders>
      </w:tcPr>
    </w:tblStylePr>
  </w:style>
  <w:style w:type="table" w:customStyle="1" w:styleId="39">
    <w:name w:val="双外轮廓线式，外细，内细 (表格内部线细)"/>
    <w:basedOn w:val="17"/>
    <w:qFormat/>
    <w:uiPriority w:val="99"/>
    <w:tblPr>
      <w:tblBorders>
        <w:top w:val="double" w:color="auto" w:sz="6" w:space="0"/>
        <w:left w:val="double" w:color="auto" w:sz="6" w:space="0"/>
        <w:bottom w:val="double" w:color="auto" w:sz="6" w:space="0"/>
        <w:right w:val="double" w:color="auto" w:sz="6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三外轮廓线式，外细，中粗，内细 (表格内部线细)"/>
    <w:basedOn w:val="17"/>
    <w:qFormat/>
    <w:uiPriority w:val="99"/>
    <w:tblPr>
      <w:tblBorders>
        <w:top w:val="thinThickThinSmallGap" w:color="auto" w:sz="24" w:space="0"/>
        <w:left w:val="thinThickThinSmallGap" w:color="auto" w:sz="24" w:space="0"/>
        <w:bottom w:val="thinThickThinSmallGap" w:color="auto" w:sz="24" w:space="0"/>
        <w:right w:val="thinThickThinSmallGap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三维式外轮廓线(表格内部线细)"/>
    <w:basedOn w:val="17"/>
    <w:qFormat/>
    <w:uiPriority w:val="99"/>
    <w:tblPr>
      <w:tblBorders>
        <w:top w:val="threeDEmboss" w:color="auto" w:sz="24" w:space="0"/>
        <w:left w:val="threeDEmboss" w:color="auto" w:sz="24" w:space="0"/>
        <w:bottom w:val="threeDEngrave" w:color="auto" w:sz="24" w:space="0"/>
        <w:right w:val="threeDEngrave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无线条"/>
    <w:basedOn w:val="17"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3">
    <w:name w:val="页脚 Char"/>
    <w:basedOn w:val="19"/>
    <w:link w:val="10"/>
    <w:uiPriority w:val="99"/>
    <w:rPr>
      <w:sz w:val="18"/>
      <w:szCs w:val="18"/>
    </w:rPr>
  </w:style>
  <w:style w:type="character" w:customStyle="1" w:styleId="44">
    <w:name w:val="批注框文本 Char"/>
    <w:basedOn w:val="19"/>
    <w:link w:val="9"/>
    <w:semiHidden/>
    <w:uiPriority w:val="99"/>
    <w:rPr>
      <w:sz w:val="18"/>
      <w:szCs w:val="18"/>
    </w:rPr>
  </w:style>
  <w:style w:type="character" w:customStyle="1" w:styleId="45">
    <w:name w:val="标题 Char"/>
    <w:basedOn w:val="19"/>
    <w:link w:val="16"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46">
    <w:name w:val="标题 1 Char"/>
    <w:basedOn w:val="19"/>
    <w:link w:val="2"/>
    <w:uiPriority w:val="9"/>
    <w:rPr>
      <w:b/>
      <w:bCs/>
      <w:kern w:val="44"/>
      <w:sz w:val="44"/>
      <w:szCs w:val="44"/>
    </w:rPr>
  </w:style>
  <w:style w:type="character" w:customStyle="1" w:styleId="47">
    <w:name w:val="副标题 Char"/>
    <w:basedOn w:val="19"/>
    <w:link w:val="14"/>
    <w:uiPriority w:val="11"/>
    <w:rPr>
      <w:rFonts w:eastAsia="宋体" w:asciiTheme="majorHAnsi" w:hAnsiTheme="majorHAnsi" w:cstheme="majorBidi"/>
      <w:b/>
      <w:bCs/>
      <w:kern w:val="28"/>
      <w:sz w:val="32"/>
      <w:szCs w:val="32"/>
    </w:rPr>
  </w:style>
  <w:style w:type="character" w:customStyle="1" w:styleId="48">
    <w:name w:val="标题 2 Char"/>
    <w:basedOn w:val="19"/>
    <w:link w:val="3"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49">
    <w:name w:val="标题 3 Char"/>
    <w:basedOn w:val="19"/>
    <w:link w:val="4"/>
    <w:uiPriority w:val="9"/>
    <w:rPr>
      <w:b/>
      <w:bCs/>
      <w:sz w:val="32"/>
      <w:szCs w:val="32"/>
    </w:rPr>
  </w:style>
  <w:style w:type="character" w:customStyle="1" w:styleId="50">
    <w:name w:val="标题 4 Char"/>
    <w:basedOn w:val="19"/>
    <w:link w:val="5"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51">
    <w:name w:val="标题 5 Char"/>
    <w:basedOn w:val="19"/>
    <w:link w:val="6"/>
    <w:uiPriority w:val="9"/>
    <w:rPr>
      <w:b/>
      <w:bCs/>
      <w:sz w:val="28"/>
      <w:szCs w:val="28"/>
    </w:rPr>
  </w:style>
  <w:style w:type="character" w:customStyle="1" w:styleId="52">
    <w:name w:val="标题 6 Char"/>
    <w:basedOn w:val="19"/>
    <w:link w:val="7"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paragraph" w:customStyle="1" w:styleId="53">
    <w:name w:val="TOC Heading"/>
    <w:basedOn w:val="2"/>
    <w:next w:val="1"/>
    <w:semiHidden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Theme="majorHAnsi" w:hAnsiTheme="majorHAnsi" w:eastAsiaTheme="majorEastAsia" w:cstheme="majorBidi"/>
      <w:color w:val="2E75B6" w:themeColor="accent1" w:themeShade="BF"/>
      <w:kern w:val="0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1604</Words>
  <Characters>2198</Characters>
  <Lines>1</Lines>
  <Paragraphs>1</Paragraphs>
  <TotalTime>5</TotalTime>
  <ScaleCrop>false</ScaleCrop>
  <LinksUpToDate>false</LinksUpToDate>
  <CharactersWithSpaces>2268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2015-03-16T03:08:00Z</dcterms:created>
  <dc:creator>Admin</dc:creator>
  <cp:lastModifiedBy>蜗牛</cp:lastModifiedBy>
  <dcterms:modified xsi:type="dcterms:W3CDTF">2025-12-02T00:45:51Z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eyJoZGlkIjoiNDBlYzJjMGYyYjRmNzBhMTBjNzAwNDIxOGVmN2Q2MzciLCJ1c2VySWQiOiI1MzM4MTQ3MTIifQ==</vt:lpwstr>
  </property>
  <property fmtid="{D5CDD505-2E9C-101B-9397-08002B2CF9AE}" pid="3" name="KSOProductBuildVer">
    <vt:lpwstr>2052-12.1.0.23542</vt:lpwstr>
  </property>
  <property fmtid="{D5CDD505-2E9C-101B-9397-08002B2CF9AE}" pid="4" name="ICV">
    <vt:lpwstr>EE4695FC3D134FCBA1B842D311C36358_13</vt:lpwstr>
  </property>
</Properties>
</file>